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16" w:rsidRDefault="00B55716" w:rsidP="00B55716">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SAKARYA GENEL KURULU</w:t>
      </w:r>
    </w:p>
    <w:p w:rsidR="00B55716" w:rsidRDefault="00B55716" w:rsidP="00B55716">
      <w:pPr>
        <w:pStyle w:val="NormalWeb"/>
        <w:spacing w:before="0" w:beforeAutospacing="0" w:after="0" w:afterAutospacing="0"/>
        <w:jc w:val="center"/>
        <w:rPr>
          <w:rFonts w:ascii="Helvetica" w:hAnsi="Helvetica" w:cs="Helvetica"/>
          <w:sz w:val="18"/>
          <w:szCs w:val="18"/>
        </w:rPr>
      </w:pPr>
      <w:r>
        <w:rPr>
          <w:rFonts w:ascii="Helvetica" w:hAnsi="Helvetica" w:cs="Helvetica"/>
          <w:b/>
          <w:bCs/>
        </w:rPr>
        <w:t>28 HAZİRAN 2021</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Sayın Valim, </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Sayın Milletvekilim,</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Sayın Büyükşehir Belediye Başkanım,</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Sayın Rektörüm,</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Sayın Kaymakamım,</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Sayın ilçe belediye Başkanlarım,</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Sakarya  İş dünyasının, oda, borsa ve STK ların Değerli başkan ve Temsilcileri,</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Sakarya şubemizin geçmiş dönem başkanları,</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MÜSİAD Sakarya Şubemizin Değerli Başkanı ve Üyeleri,</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MÜSİAD Kadın Komitesi üyeleri, Genç Müsiadlı kardeşlerim,</w:t>
      </w:r>
    </w:p>
    <w:p w:rsidR="00B55716" w:rsidRDefault="00B55716" w:rsidP="00B55716">
      <w:pPr>
        <w:pStyle w:val="NormalWeb"/>
        <w:spacing w:before="0" w:beforeAutospacing="0" w:after="0" w:afterAutospacing="0"/>
        <w:rPr>
          <w:rFonts w:ascii="Helvetica" w:hAnsi="Helvetica" w:cs="Helvetica"/>
          <w:sz w:val="18"/>
          <w:szCs w:val="18"/>
        </w:rPr>
      </w:pPr>
      <w:r>
        <w:rPr>
          <w:rFonts w:ascii="Helvetica" w:hAnsi="Helvetica" w:cs="Helvetica"/>
          <w:b/>
          <w:bCs/>
        </w:rPr>
        <w:t>Değerli Basın Mensupları,</w:t>
      </w:r>
    </w:p>
    <w:p w:rsidR="00B55716" w:rsidRDefault="00B55716" w:rsidP="00B55716">
      <w:pPr>
        <w:pStyle w:val="NormalWeb"/>
        <w:spacing w:before="0" w:beforeAutospacing="0" w:after="0" w:afterAutospacing="0"/>
        <w:rPr>
          <w:rFonts w:ascii="Helvetica" w:hAnsi="Helvetica" w:cs="Helvetica"/>
          <w:sz w:val="18"/>
          <w:szCs w:val="18"/>
        </w:rPr>
      </w:pP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Genel Kurulumuzda sizleri saygıyla selamlıyorum, hoş geldiniz, sefalar getirdiniz.</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w:t>
      </w:r>
    </w:p>
    <w:p w:rsidR="00B55716" w:rsidRDefault="00B55716" w:rsidP="00B55716">
      <w:pPr>
        <w:pStyle w:val="NormalWeb"/>
        <w:spacing w:before="0" w:beforeAutospacing="0" w:after="90" w:afterAutospacing="0"/>
        <w:jc w:val="both"/>
        <w:rPr>
          <w:rFonts w:ascii="Helvetica" w:hAnsi="Helvetica" w:cs="Helvetica"/>
          <w:sz w:val="18"/>
          <w:szCs w:val="18"/>
        </w:rPr>
      </w:pPr>
      <w:r>
        <w:rPr>
          <w:rFonts w:ascii="Helvetica" w:hAnsi="Helvetica" w:cs="Helvetica"/>
        </w:rPr>
        <w:t>Ülkemiz ekonomisine daha fazla katkı sağlayabilmek, milletimize daha da faydalı olabilmek adına gece gündüz çalışıyoruz, fikir yürütüyor, bunları hayata geçiriyoruz. Memleketimizin her bir noktasından haberdar olabilmek, daha fazla insana dokunabilmek için batıdan doğuya karış karış geziyoruz.Perşembe günü Bandırma ve Balıkesir illerimizde ,Cuma günü Konya’da Cumartesi Pazar Samsun’da idik, genel kurullarımızı yaptık.Bugün de Sakarya’da olmaktan mutluluk duyuyoruz.</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Marmara Bölgesi’nde, bereketli toprakları ve ülke ekonomisine en fazla katkı sunan sektörleri barındıran gelişmiş sanayisiyle öne çıkan Sakarya, GSYH’den alınan pay, sosyoekonomik gelişmişlik sıralaması ve rekabetçilik gücü açısından şehirlerimiz arasında üst sıralarda yer almaktadır.</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Özellikle 17 Ağustos 1999'da yaşanan elim deprem felaketiyle önemli ölçüde yara alan il ekonomisi, 20 yıl içerisinde hızlı bir toparlanma göstermiştir. Bu süre zarfında Sakarya; eğitim, sağlık, ulaşım ve sanayi sektörlerinde yapılan yatırımlarla ekonomik ve sosyal alanda hızlı bir gelişme ve büyüme sağlamıştır.</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Sanayideki atılımlarla dikkat çeken Sakarya, tecrübeli ve nitelikli istihdamı, özellikle lojistikteki ayrıcalıklı konumuyla en avantajlı iller arasında bulunmaktadır.</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Şehirde; otomotiv, makine imalatı, metal sanayi, vagon sanayi gibi referans olarak gösterilebilecek, dünya çapında firmalar faaliyet göstermektedir.</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Demiryolu, hava yolu ve kara yolları ile Avrupa ve Asya ülkelerine açılan bir geçiş kapısı konumunda olan Sakarya, 2020 yılında en çok ihracat gerçekleştiren iller arasında 7'nci sırada yer almıştır.</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Bu dönemde Sakarya önceki yıla göre yaklaşık %13 oranında azalış gözlenmesine rağmen 4,5 milyar dolar düzeyinde ihracat gerçekleştirmeyi başarmıştır.</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2020 yılında toplamda 163 ülkeye ihracat gerçekleştiren Sakarya, dış ticaret pazarı en geniş illerimizden biri olmuştur.</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Sakarya’nın dış ticaretteki güçlü performansı 2021 yılında da artarak devam etmektedir. Yılın ilk 5 ayına ait verilere göre, önceki yılın aynı dönemine ilişkin %47 oranında ihracatını artıran Sakarya, böylece bu kısa süre içerisinde 2,2 milyar dolarlık ihracat hacmine ulaşmayı başarmıştır.</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lastRenderedPageBreak/>
        <w:t>Tarım sektörünün yanı sıra 11 adet OSB ile Türkiye’nin hızla gelişen illerinden olan Sakarya, ülkemizin sanayi ve imalat kapasitesinde oldukça önemli bir alan kaplamaktadır.</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Sakarya’nın ülkemiz için kıymetini biliyoruz; fakat şehirde faaliyet gösteren uluslararası firmalara baktığımızda, aslında bu kıymetin dünyada da bir karşılığı olduğunu görüyoruz.</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Şehrin gelişiminin artarak süreceğinden şüphemiz olmamakla birlikte, iş insanları olarak bu gelişime katkı sunmaya, ayrıca MÜSİAD olarak da gerek projelerimizle, gerek çalışmalarımızla bu katkıyı artırmaya çaba göstereceğiz.</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b/>
          <w:bCs/>
        </w:rPr>
        <w:t>Değerli Dostlar, MÜSİAD’lı kardeşlerim,</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Geçen hafta Çarşamba günü, geniş katılımlı olarak basınımızın değerli ekonomi müdürleriyle yaptığım toplantıda,  ülkemizin yeni dünya düzenine uygun yatırım stratejilerini ve şehirleri özgün değerleriyle kalkındırma ve markalaştırma projemizi anlatma fırsatını bulduk. </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rPr>
        <w:t>Türkiye, son yıllarda sizin de bildiğiniz gibi özellikle doğrudan dış yabancı yatırımlar konusunda iyi bir dönemden geçmemektedir. Pandemi sonrası açılan ticari ve ekonomik aktivite içinde bilhassa artan para miktarına paralel olarak, yatırım da gelişmekte olan ülkelere doğru kaydı. Gelişmiş ülkeler bu pastadan istedikleri payı alamadılar.</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rPr>
        <w:t> Ülkemiz ise, gelişmekte olan ülkeler sınıfında üst sıralarda olmasına ve yatırım bileşenleri adına oldukça elverişli koşullara sahip olmasına rağmen, istediği doğrudan dış yabancı yatırımı çekemedi. </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rPr>
        <w:t>Türkiye'ye yapılan yabancı yatırımlar 2019'a göre yüzde 19 düşüş kaydetti ve son geldiği noktada  2020’de 6,8 milyar dolar oldu. Bu yılın son aylarında ise, maalesef düşük değerleri  yatırımcıların  ülkemize ilgisinin azaldığını görüyoruz.</w:t>
      </w:r>
    </w:p>
    <w:p w:rsidR="00B55716" w:rsidRDefault="00B55716" w:rsidP="00B55716">
      <w:pPr>
        <w:pStyle w:val="NormalWeb"/>
        <w:spacing w:before="0" w:beforeAutospacing="0" w:after="90" w:afterAutospacing="0"/>
        <w:jc w:val="both"/>
        <w:rPr>
          <w:rFonts w:ascii="Helvetica" w:hAnsi="Helvetica" w:cs="Helvetica"/>
          <w:sz w:val="18"/>
          <w:szCs w:val="18"/>
        </w:rPr>
      </w:pPr>
      <w:r>
        <w:rPr>
          <w:rFonts w:ascii="Helvetica" w:hAnsi="Helvetica" w:cs="Helvetica"/>
          <w:b/>
          <w:bCs/>
        </w:rPr>
        <w:t>Kıymetli kardeşlerim,</w:t>
      </w:r>
    </w:p>
    <w:p w:rsidR="00B55716" w:rsidRDefault="00B55716" w:rsidP="00B55716">
      <w:pPr>
        <w:pStyle w:val="NormalWeb"/>
        <w:spacing w:before="0" w:beforeAutospacing="0" w:after="0" w:afterAutospacing="0"/>
        <w:jc w:val="both"/>
        <w:rPr>
          <w:rFonts w:ascii="Helvetica" w:hAnsi="Helvetica" w:cs="Helvetica"/>
          <w:sz w:val="18"/>
          <w:szCs w:val="18"/>
        </w:rPr>
      </w:pPr>
      <w:r>
        <w:rPr>
          <w:rFonts w:ascii="Helvetica" w:hAnsi="Helvetica" w:cs="Helvetica"/>
        </w:rPr>
        <w:t>Pandemi süreci bugünden yarına bitecek bir dönem değildir. Salgın bitse de artık yeni bir iktisadi düzene ve kurallara geçeceğimiz açıktır. Bizler artık gelişimin ve büyümenin yeni modellerini yani ,yeni dünya düzeninin, yeni iş geliştirme modellerini takip etmek durumundayız. </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sz w:val="22"/>
          <w:szCs w:val="22"/>
        </w:rPr>
        <w:t>Y</w:t>
      </w:r>
      <w:r>
        <w:rPr>
          <w:rFonts w:ascii="Helvetica" w:hAnsi="Helvetica" w:cs="Helvetica"/>
        </w:rPr>
        <w:t>atırımların doğru şekilde çekilmesi, doğru yerlere aktarılması, yatırımcı avının yapılması ve ülkemizin her şehrinin kendine münhasır değerlerinin çok daha iyi anlatılması gerekmektedir. Bu da ancak, dünyanın her yanına yayılmış ve her bir noktadan yatırım –üretim ve ticaret bilgisi çeken, yatırım ortamlarını bilen ve yatırımcıları Türkiye’deki firmalar ile buluşturacak sistemi kuran yeni bir yatırım ağı ile mümkündür. </w:t>
      </w:r>
    </w:p>
    <w:p w:rsidR="00B55716" w:rsidRDefault="00B55716" w:rsidP="00B55716">
      <w:pPr>
        <w:pStyle w:val="NormalWeb"/>
        <w:spacing w:before="0" w:beforeAutospacing="0" w:after="0" w:afterAutospacing="0"/>
        <w:jc w:val="both"/>
        <w:rPr>
          <w:rFonts w:ascii="Helvetica" w:hAnsi="Helvetica" w:cs="Helvetica"/>
          <w:sz w:val="18"/>
          <w:szCs w:val="18"/>
        </w:rPr>
      </w:pPr>
      <w:r>
        <w:rPr>
          <w:rFonts w:ascii="Helvetica" w:hAnsi="Helvetica" w:cs="Helvetica"/>
        </w:rPr>
        <w:t>Biz bir söylemde bulunduk; gelecekte devletler değil, şehirler yarışacak dedik. Bu nedenle bölgesel ve kentsel ekonomilerin yani şehir ekonomilerinin oluşturulması esastır. Böylece kendi kendine yeten ve kendi varlıklarını değere dönüştürebilmiş kentlerimiz olacaktır. </w:t>
      </w:r>
    </w:p>
    <w:p w:rsidR="00B55716" w:rsidRDefault="00B55716" w:rsidP="00B55716">
      <w:pPr>
        <w:pStyle w:val="NormalWeb"/>
        <w:spacing w:before="0" w:beforeAutospacing="0" w:after="0" w:afterAutospacing="0"/>
        <w:jc w:val="both"/>
        <w:rPr>
          <w:rFonts w:ascii="Helvetica" w:hAnsi="Helvetica" w:cs="Helvetica"/>
          <w:sz w:val="18"/>
          <w:szCs w:val="18"/>
        </w:rPr>
      </w:pPr>
    </w:p>
    <w:p w:rsidR="00B55716" w:rsidRDefault="00B55716" w:rsidP="00B55716">
      <w:pPr>
        <w:pStyle w:val="NormalWeb"/>
        <w:spacing w:before="0" w:beforeAutospacing="0" w:after="0" w:afterAutospacing="0"/>
        <w:jc w:val="both"/>
        <w:rPr>
          <w:rFonts w:ascii="Helvetica" w:hAnsi="Helvetica" w:cs="Helvetica"/>
          <w:sz w:val="18"/>
          <w:szCs w:val="18"/>
        </w:rPr>
      </w:pPr>
      <w:r>
        <w:rPr>
          <w:rFonts w:ascii="Helvetica" w:hAnsi="Helvetica" w:cs="Helvetica"/>
        </w:rPr>
        <w:t>Şehirlerin markalaşması ve mevcut varlıklarının değere dönüşmesi yani potansiyellerinin düzgün tespit edilerek bu potansiyellere uygun yatırımlarla illerin değerlerinin artırılması.</w:t>
      </w:r>
    </w:p>
    <w:p w:rsidR="00B55716" w:rsidRDefault="00B55716" w:rsidP="00B55716">
      <w:pPr>
        <w:pStyle w:val="NormalWeb"/>
        <w:spacing w:before="0" w:beforeAutospacing="0" w:after="0" w:afterAutospacing="0"/>
        <w:jc w:val="both"/>
        <w:rPr>
          <w:rFonts w:ascii="Helvetica" w:hAnsi="Helvetica" w:cs="Helvetica"/>
          <w:sz w:val="18"/>
          <w:szCs w:val="18"/>
        </w:rPr>
      </w:pPr>
    </w:p>
    <w:p w:rsidR="00B55716" w:rsidRDefault="00B55716" w:rsidP="00B55716">
      <w:pPr>
        <w:pStyle w:val="NormalWeb"/>
        <w:spacing w:before="0" w:beforeAutospacing="0" w:after="0" w:afterAutospacing="0"/>
        <w:jc w:val="both"/>
        <w:rPr>
          <w:rFonts w:ascii="Helvetica" w:hAnsi="Helvetica" w:cs="Helvetica"/>
          <w:sz w:val="18"/>
          <w:szCs w:val="18"/>
        </w:rPr>
      </w:pPr>
      <w:r>
        <w:rPr>
          <w:rFonts w:ascii="Helvetica" w:hAnsi="Helvetica" w:cs="Helvetica"/>
        </w:rPr>
        <w:t xml:space="preserve"> İşte, bu seyahatlerim sonucu elde ettiğim veriler ve sizlerle doğrudan temas etmenin getirdiği tecrübe ile bir projeye dönüştü. Her şehrin kendine özgü değerleri vardır. </w:t>
      </w:r>
      <w:r>
        <w:rPr>
          <w:rFonts w:ascii="Helvetica" w:hAnsi="Helvetica" w:cs="Helvetica"/>
        </w:rPr>
        <w:lastRenderedPageBreak/>
        <w:t>Bunların katma değeri yüksek varlığa dönüşmesi o şehri markalaştırır ve GSYİH’ya katkısını artırır. Dünyada benzeri özelliklere sahip muadili olan şehir ile bizdeki şehirler, belli değerleme kriterleri ile kıyaslanıp dünyadaki muadil örneklerinin ürettikleri katma değerin yöntem ve süreçlerini bizdeki şehirlerde de uygulamak şeklindedir. Bu şekilde şehirleri eşleştirmek çalışmanın temel çıkış noktasıdır. Bu çalışmaya “Şehirleri Özgün Değerleriyle Kalkındırma ve Markalaştırma” adını verdik.</w:t>
      </w:r>
    </w:p>
    <w:p w:rsidR="00B55716" w:rsidRDefault="00B55716" w:rsidP="00B55716">
      <w:pPr>
        <w:pStyle w:val="NormalWeb"/>
        <w:spacing w:before="0" w:beforeAutospacing="0" w:after="0" w:afterAutospacing="0"/>
        <w:jc w:val="both"/>
        <w:rPr>
          <w:rFonts w:ascii="Helvetica" w:hAnsi="Helvetica" w:cs="Helvetica"/>
          <w:sz w:val="18"/>
          <w:szCs w:val="18"/>
        </w:rPr>
      </w:pPr>
    </w:p>
    <w:p w:rsidR="00B55716" w:rsidRDefault="00B55716" w:rsidP="00B55716">
      <w:pPr>
        <w:pStyle w:val="NormalWeb"/>
        <w:spacing w:before="0" w:beforeAutospacing="0" w:after="0" w:afterAutospacing="0"/>
        <w:jc w:val="both"/>
        <w:rPr>
          <w:rFonts w:ascii="Helvetica" w:hAnsi="Helvetica" w:cs="Helvetica"/>
          <w:sz w:val="18"/>
          <w:szCs w:val="18"/>
        </w:rPr>
      </w:pPr>
      <w:r>
        <w:rPr>
          <w:rFonts w:ascii="Helvetica" w:hAnsi="Helvetica" w:cs="Helvetica"/>
        </w:rPr>
        <w:t>Doğru bir sanayileştirme politikası belirlemek aslında,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B55716" w:rsidRDefault="00B55716" w:rsidP="00B55716">
      <w:pPr>
        <w:pStyle w:val="NormalWeb"/>
        <w:spacing w:before="0" w:beforeAutospacing="0" w:after="0" w:afterAutospacing="0"/>
        <w:jc w:val="both"/>
        <w:rPr>
          <w:rFonts w:ascii="Helvetica" w:hAnsi="Helvetica" w:cs="Helvetica"/>
          <w:sz w:val="18"/>
          <w:szCs w:val="18"/>
        </w:rPr>
      </w:pPr>
    </w:p>
    <w:p w:rsidR="00B55716" w:rsidRDefault="00B55716" w:rsidP="00B55716">
      <w:pPr>
        <w:pStyle w:val="NormalWeb"/>
        <w:spacing w:before="0" w:beforeAutospacing="0" w:after="0" w:afterAutospacing="0"/>
        <w:jc w:val="both"/>
        <w:rPr>
          <w:rFonts w:ascii="Helvetica" w:hAnsi="Helvetica" w:cs="Helvetica"/>
          <w:sz w:val="18"/>
          <w:szCs w:val="18"/>
        </w:rPr>
      </w:pPr>
      <w:r>
        <w:rPr>
          <w:rFonts w:ascii="Helvetica" w:hAnsi="Helvetica" w:cs="Helvetica"/>
        </w:rPr>
        <w:t>Sakarya ilimize baktığımızda GSYH’sı  9,2 milyar $ iken, Sakarya  için belirlediğimiz marka il, Başta Almanya’nın sanayi ,ekonomik alanda lider olmakla birlikte , tarım, otomotiv, havacılık, medikal ve üniversiteleri İle biyoteknoloji alanında uluslararası firmaları bölgeye yatırıma çekip kendisini ön plana çıkarmış Münih şehridir.Onun GSYH ise 120 milyar $ dır. Münih gibi büyümek için, ancak şehrin özgün değerlerinin yerel yönetimlerin herkesimi İle birlikte belirlenmesi, o değerlerin uygun yatırım ve yatırımcılarla buluşturulması, destek ve teşvik verimliliğinin sürekli kontrol edilmesi ve o şehrin markalaşmasıyla mümkündür. </w:t>
      </w:r>
    </w:p>
    <w:p w:rsidR="00B55716" w:rsidRDefault="00B55716" w:rsidP="00B55716">
      <w:pPr>
        <w:pStyle w:val="NormalWeb"/>
        <w:spacing w:before="0" w:beforeAutospacing="0" w:after="90" w:afterAutospacing="0"/>
        <w:jc w:val="both"/>
        <w:rPr>
          <w:rFonts w:ascii="Helvetica" w:hAnsi="Helvetica" w:cs="Helvetica"/>
          <w:sz w:val="18"/>
          <w:szCs w:val="18"/>
        </w:rPr>
      </w:pPr>
      <w:r>
        <w:rPr>
          <w:rFonts w:ascii="Helvetica" w:hAnsi="Helvetica" w:cs="Helvetica"/>
        </w:rPr>
        <w:t>Güzide şehrimiz olan Sakarya bu potansiyele ziyadesiyle sahiptir. </w:t>
      </w:r>
    </w:p>
    <w:p w:rsidR="00B55716" w:rsidRDefault="00B55716" w:rsidP="00B55716">
      <w:pPr>
        <w:pStyle w:val="NormalWeb"/>
        <w:spacing w:before="0" w:beforeAutospacing="0" w:after="90" w:afterAutospacing="0"/>
        <w:jc w:val="both"/>
        <w:rPr>
          <w:rFonts w:ascii="Helvetica" w:hAnsi="Helvetica" w:cs="Helvetica"/>
          <w:sz w:val="18"/>
          <w:szCs w:val="18"/>
        </w:rPr>
      </w:pPr>
      <w:r>
        <w:rPr>
          <w:rFonts w:ascii="Helvetica" w:hAnsi="Helvetica" w:cs="Helvetica"/>
          <w:b/>
          <w:bCs/>
        </w:rPr>
        <w:t>Kıymetli kardeşlerim</w:t>
      </w:r>
      <w:r>
        <w:t xml:space="preserve"> ,</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rPr>
        <w:t>Biz Şehir Ekonomilerinin geliştirilmesi projemizi aslında Türkiye’nin yeni yatırım politikası belirlemesinde bir yol haritası olarak da görmekteyiz. Çünkü yukarıda saydığım işleri gerçekleştirmek ancak tüm dünyaya yayılmış bir örgütlenme ile mümkün olacaktır ki dünyada bunun muadil kuruluşlar mevcuttur. </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Bunu Türkiye’de yapabilmesine destek verecek Sermaye kuruluşu ise MÜSİAD’tır. Çünkü hem sanayicinin, hem KOBİ’nin dilinden anlayan, hem proje geliştiren, yenilenen yapısıyla daha dinamik ve yaygınlığıyla Dünya İle Türkiye arasındaki ticari ekonomik diplomasi ve yatırım diplomasisini en etkin şekilde yürütebilecek kuruluş MÜSİAD’tır.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Bize düşen birincil görev, öncelikle mantalite değişimi olmalıdır. Yani yatırımı, sadece belli ülkelerdeki şirketleri buraya ortak olarak çağırmak şeklinde değil; Türkiye’yi bir yatırım pazarı olarak lanse etmek şeklinde ele almaktır. Ve iç üretimin lokomotifi olan KOBİ unsurlarını sağlıklı bir şekilde büyüterek ölçek ekonomisinin avantajlarıyla, yabancı ortaklar ve fon sahipleriyle buluşturmak yani bir çeşit eşleştirmek olmalıdır.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 bu amaca hizmet edecek ve bu sayede hem yatırım diplomasisini işletecek hem de yurt dışında aktif yatırım diasporasını ülkemize çekecektir.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 xml:space="preserve">Bildiğiniz üzere, yeni dünya sistemine önceden hazırlık yapmak amacıyla, MÜSİAD olarak tazelenme sürecimizi başlattık. Yola çıkış mottomuz, “beraber” oldu. Şimdi ise “VARIZ” diyoruz. Göreve ilk başladığımda sizlere verdiğim sözleri tutmuş olmanın ve aldığım bu kutsal görevi layıkıyla yerine getirebilmiş olmanın huzuruyla bir sonraki </w:t>
      </w:r>
      <w:r>
        <w:rPr>
          <w:rFonts w:ascii="Helvetica" w:hAnsi="Helvetica" w:cs="Helvetica"/>
        </w:rPr>
        <w:lastRenderedPageBreak/>
        <w:t>döneme, VARIZ sözünü bırakıyoruz. Türkiye için, üretimde, ticarette, yatırımda, sanattan kültüre toplumun her alanında, yardımlaşmada, ülkemizin gelişmesi ve refahı için her daim varız diyoruz.</w:t>
      </w:r>
    </w:p>
    <w:p w:rsidR="00B55716" w:rsidRDefault="00B55716" w:rsidP="00B55716">
      <w:pPr>
        <w:pStyle w:val="NormalWeb"/>
        <w:spacing w:before="0" w:beforeAutospacing="0" w:after="90" w:afterAutospacing="0"/>
        <w:jc w:val="both"/>
        <w:rPr>
          <w:rFonts w:ascii="Helvetica" w:hAnsi="Helvetica" w:cs="Helvetica"/>
          <w:sz w:val="18"/>
          <w:szCs w:val="18"/>
        </w:rPr>
      </w:pPr>
      <w:r>
        <w:rPr>
          <w:rFonts w:ascii="Helvetica" w:hAnsi="Helvetica" w:cs="Helvetica"/>
        </w:rPr>
        <w:t>Göreve geldiğim ilk günden buyana kadar kıymetli kardeşlerim ben, şuna yürekten inandım: SAHA’sı güçlü olmayan hiçbir kurum ayakta duramaz ve SAHA’ya hakim olmadan yani insana doğrudan temas etmeden iyi bir yönetici de olunamaz. MÜSİAD sizlerin de bildiği gibi gerek yurt içinde gerekse yurt dışındaki yaygınlığı ile dünyadaki nadir sermaye örgütlerinden biridir. Bu nedenle MÜSİAD’ı sadece bir STK olarak görmek, artık bu yapının hem tarihine, hem hafızasına hem de ülke adına yaptığı hizmetlere karşı haksızlık olur. </w:t>
      </w:r>
    </w:p>
    <w:p w:rsidR="00B55716" w:rsidRDefault="00B55716" w:rsidP="00B55716">
      <w:pPr>
        <w:pStyle w:val="NormalWeb"/>
        <w:spacing w:before="0" w:beforeAutospacing="0" w:after="90" w:afterAutospacing="0"/>
        <w:jc w:val="both"/>
        <w:rPr>
          <w:rFonts w:ascii="Helvetica" w:hAnsi="Helvetica" w:cs="Helvetica"/>
          <w:sz w:val="18"/>
          <w:szCs w:val="18"/>
        </w:rPr>
      </w:pPr>
      <w:r>
        <w:rPr>
          <w:rFonts w:ascii="Helvetica" w:hAnsi="Helvetica" w:cs="Helvetica"/>
        </w:rPr>
        <w:t>MÜSİAD bilhassa tazelenme süreci sonrası yeni dünya düzenine karşı kendi yapısını düzenleyerek ve özgün bir yönetim-organizasyon modeli geliştirerek dünyanın sayılı örgütlenmeleri içindeki yerini almaktadır. Ben ve ekip arkadaşlarım, görev süremiz boyunca daha iyiye ulaşmak adına bunun mücadelesini verdik, bundan sonra gelecek olan kardeşlerimizin de aynı şuur ve şiar içinde bu davayı ve bayrak yarışını devralıp devam ettireceğinden şüphemiz yoktur. MÜSİAD tazelenme süreci öncesinde teşkilatlanma kavramını kullanırdı. Lakin şimdi öyle geniş bir satha hükmediyoruz ki bunu artık GLOBAL ve YEREL diye iki markaya ayırmak durumunda kaldık ve elbette yönetim modeli de değişti. MÜSİAD yaygınlığı ise, Müsiad SAHA adını almaya zaten çoktan hazır ve layık idi. Biz sistemi yeni şartlara göre düzenleyip taze bir ruh kazandırdık. </w:t>
      </w:r>
    </w:p>
    <w:p w:rsidR="00B55716" w:rsidRDefault="00B55716" w:rsidP="00B55716">
      <w:pPr>
        <w:pStyle w:val="NormalWeb"/>
        <w:spacing w:before="0" w:beforeAutospacing="0" w:after="90" w:afterAutospacing="0"/>
        <w:jc w:val="both"/>
        <w:rPr>
          <w:rFonts w:ascii="Helvetica" w:hAnsi="Helvetica" w:cs="Helvetica"/>
          <w:sz w:val="18"/>
          <w:szCs w:val="18"/>
        </w:rPr>
      </w:pPr>
      <w:r>
        <w:rPr>
          <w:rFonts w:ascii="Helvetica" w:hAnsi="Helvetica" w:cs="Helvetica"/>
        </w:rPr>
        <w:t>Yapımızı sadeleştirerek proje bazlı komiteleri Müsiad MECLİS çatısı altında topladık. MÜSİAD MECLİSİ aslında, tüm ülkenin ve yurt dışındaki ağlarımızın proje, ortaklık, ticaret ve yatırım talep ve önerilerinin harmanlandığı bir ekonomik ağdır. Sizler, yani Anadolu şubelerimiz şehirlerinizin uygun ve özgün şartlarına göre komitelerinizi açarak Genel Merkezdeki ana komiteye ve MECLİS çatısına bağlanacaksınız. Entegrasyon hızlı bir şekilde devam etmektedir. Bizden sonra gelen yönetim de bu entegrasyonu genel merkez ve şubeler arasındaki iletişim ve işbirliklerini pekiştirmek adına devam ettirecektir. Çünkü MECLİS yapısının temelinde bu amaç yatmaktadır</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Yapmayı planladığımız ve vaat ettiğimiz neredeyse tüm açılımları, tazelenme sürecimiz çerçevesinde yerine getirdik. Şimdi geniş çaplı projelerimizle bu sürecin meyvelerini topluyoruz.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MÜSİAD MECLİS çatısı altındaki her bir komitemiz bundan 2.5 sene evvel oluşturulurken yani ortada ne salgın ne de kriz varken; bizler o kadar stratejik başlıklar seçtik ki bugün geldiğimiz noktada bizim komite isimlerimiz AB’nin yeni dönem ekonomik paketlerinde, proje ve ana çalışma ilkelerinin başlıklarıyla birebir uyuşmaktadır. İşte bu durum, bizim vizyonumuzun ve geleceği doğru okumaktaki kabiliyetimizin ve sahadan aldığımız bilginin bir kanıtıdır. </w:t>
      </w:r>
    </w:p>
    <w:p w:rsidR="00B55716" w:rsidRDefault="00B55716" w:rsidP="00B55716">
      <w:pPr>
        <w:pStyle w:val="NormalWeb"/>
        <w:spacing w:before="0" w:beforeAutospacing="0" w:after="90" w:afterAutospacing="0"/>
        <w:rPr>
          <w:rFonts w:ascii="Helvetica" w:hAnsi="Helvetica" w:cs="Helvetica"/>
          <w:sz w:val="18"/>
          <w:szCs w:val="18"/>
        </w:rPr>
      </w:pP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Komitelerimiz, kendi tematik ya da sektörel alanlarına uyumlu projeler ile Anadolu’daki potansiyel yatırımcı ve sanayicileri belli projeler etrafında toplamaya başladılar.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Bu projeler, Anadolu’daki sermaye gücünü, projelere yatırım yapmak veya ortak olmak adına teşvik etmeye başladı.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lastRenderedPageBreak/>
        <w:t>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prototipini tamamladık, ikincisinin de inşasına da yakında başlanacaktır.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Tekrarlaması muhtemel salgınlar ve afetler için üretim üsleri kurmak zorundayız. Üretim üsleri kurarak, salgın ya da ağır afet durumlarında firmaları, çalışanları ve üretimi korumak, tam kapanma olmadan devam ettirmek mümkün olur.</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Bunu bir model olarak Tarım ve Orman Bakanlığı’na sunduk.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Akıllı Tarım Kentler Modeli ile büyük şehirlere sıkışan nüfusu ve özellikle kadın ve genç girişimleri hedef alan imkanlarıyla, kırsal yaşamı özendirme ve kırsal kalkınmayı destekleme inisiyatifi geliştirdik.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Bugün Anadolu’daki pek çok üyemiz bu inisiyatifi kendi bölgelerinde uygulamak üzere hazırlık çalışmaları yapmaktadırlar.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Bunlar gibi daha pek çok projemiz komitelerimiz tarafından üretilip tabana yayıldılar.</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Gastro-ekonomi ve Türk Mutfak Sanatları üzerinden Şehirleri Gastro-Turizm alanında markalaştırmak, Karavan Turizmi, Sahra Hastaneleri gibi yapıları çoklu ortaklıklar üzerinden kurmak ,gayrimenkul güvenli alım-satım platformu oluşturmak, 2023 hedefleri doğrultusunda 20 yer 23 lokasyonda seçili KOBİ’leri büyüterek Türkiye ve Dünya Markası haline getirmek. Bu ve bunun gibi birçok proje MÜSİAD’ın tazelenme serüveninin meyveleri oldu.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 Sizler, Allah’ın izni ile şubelerdeki bu entegrasyon sürecimiz İle MÜSİAD’ımızın çok daha ileriye taşınmasına vesile olacaksınız.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Kıymetli Dostlar,</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Türkiye, genç ve dinamik bir ülkedir. Pandemi döneminde de, pandemi sonrası süreçteki büyümesiyle de bunu en iyi şekilde kanıtlamaktadır. Gelişmiş ülkeler maske ve dezenfektan üretimin de bile zorlanırken çok şükür bizim firmalarımız ki çoğu MÜSİAD üyesidir hemen üretim bandlarını ayarlayıp ülke için gerekli tıbbi malzeme, ilaç ve dezenfektan üretimini gerçekleştirdi. </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2020, pandeminin başlamasıyla birlikte ekonomik aktivitedeki ilk daralmanın ardından Türkiye’nin toparlanma sürecinin tüm dünyaya örnek olduğu bir yıl oldu.</w:t>
      </w:r>
    </w:p>
    <w:p w:rsidR="00B55716" w:rsidRDefault="00B55716" w:rsidP="00B55716">
      <w:pPr>
        <w:pStyle w:val="NormalWeb"/>
        <w:spacing w:before="0" w:beforeAutospacing="0" w:after="120" w:afterAutospacing="0"/>
        <w:rPr>
          <w:rFonts w:ascii="Helvetica" w:hAnsi="Helvetica" w:cs="Helvetica"/>
          <w:sz w:val="18"/>
          <w:szCs w:val="18"/>
        </w:rPr>
      </w:pPr>
      <w:r>
        <w:rPr>
          <w:rFonts w:ascii="Helvetica" w:hAnsi="Helvetica" w:cs="Helvetica"/>
        </w:rPr>
        <w:t>Derken yavaş yavaş toparlanmaya başladık ve bu durum kapasite kullanım oranlarımıza yansıdı. İmalat sanayimiz ise son iki çeyrekte kayda değer bir gelişim seyrine oturdu. </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rPr>
        <w:t>Ancak burada enflasyonist baskıyı zorlayan iki temel etkeni mutlaka en yakın zamanda bertaraf etmemiz gereklidir.</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rPr>
        <w:t>Birincisi, Kendi kendine yetmek yani ithal edilen 175 milyar $ a yakın ara malının üretimini de içerde yapıp, dışa bağımlılığı minimize etmek ve elbette parayı bir emtia aracı olarak görmekten vazgeçmek. </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rPr>
        <w:lastRenderedPageBreak/>
        <w:t>İkincisi ise, Yerleşik tasarruf sahiplerine elde tuttukları dövizi, altını, faiz yada katılım payındaki paralarını, değerlendirebilecekleri yeni ve güvenilir yatırım olanakları sağlamak ile mümkün olacaktır. </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rPr>
        <w:t>Projelerin menkuleleştirileceği girişim sermayesi fonları kurmak ve bu fonlar üzerinden ortaklık kültürünü pekiştirerek Türkiye’de üretimi teşvik etmek de yine bizlerin mutlaka ilgilenmesi gereken bir husus olmalıdır. </w:t>
      </w:r>
    </w:p>
    <w:p w:rsidR="00B55716" w:rsidRDefault="00B55716" w:rsidP="00B55716">
      <w:pPr>
        <w:pStyle w:val="NormalWeb"/>
        <w:spacing w:before="0" w:beforeAutospacing="0" w:after="120" w:afterAutospacing="0"/>
        <w:jc w:val="both"/>
        <w:rPr>
          <w:rFonts w:ascii="Helvetica" w:hAnsi="Helvetica" w:cs="Helvetica"/>
          <w:sz w:val="18"/>
          <w:szCs w:val="18"/>
        </w:rPr>
      </w:pPr>
      <w:r>
        <w:rPr>
          <w:rFonts w:ascii="Helvetica" w:hAnsi="Helvetica" w:cs="Helvetica"/>
          <w:sz w:val="22"/>
          <w:szCs w:val="22"/>
        </w:rPr>
        <w:t>İlk çeyrekte</w:t>
      </w:r>
      <w:r>
        <w:rPr>
          <w:rFonts w:ascii="Helvetica" w:hAnsi="Helvetica" w:cs="Helvetica"/>
        </w:rPr>
        <w:t xml:space="preserve"> %7’lik bu büyümeyi, pandemiden çıkışın habercisi olarak görebiliriz. Hatta baz etkisiyle ikinci çeyrekteki büyüme oranını %15’lerin üzerinde bile görebiliriz. Ancak bu durumun sürdürülebilir olması yatırım-üretim-ticaret senkronizasyonunu gerçekleştirmek ve üretimi temel iktisadi politika olarak ortaya koymaktan geçmektedir.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Şu an içinde bulunduğumuz enflasyonist ortam ve yüksek kredi maliyetleri, hala riskli bir yatırım alanı olduğumuzu göstermektedir.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b/>
          <w:bCs/>
        </w:rPr>
        <w:t>Kıymetli Misafirler, MÜSİAD’lı kardeşlerim</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Görevi devretmeme az bir süre kala üzerime düşen vazifeleri inşallah layıkıyla yerine getirmiş ve sizlerin güvenini boşa çıkarmamışımdır. Ben oturan değil gezen bir Başkan olmayı tercih ettim.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Üyelerimizle temas, onlarla istişare ve muhabbet, Anadolu’daki şubelerin Genel Merkez’de sürekli ağırlanması ve böylece merkez ile SAHA arasındaki yakınlaşmanın en üst düzeye çıkarılması, temel hedefim oldu.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Sizlerden bu vesile ile haklarınızı helal etmenizi de istiyorum. MÜSİAD bir okuldur. Müsiad bir yuvadır. Bizler ise maraton koşucularıyız. Ben inanıyorum ki görevi devralacak arkadaşlarımız MÜSİAD’ımızı bizden çok daha ileriye taşımak için ellerinden gelen gayreti gösterecektir.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Bu duygularla konuşmamı tamamlarken, şubemizin genel kurulunun hayırlara vesile olmasını diliyor, Sakarya  şube başkanımız İsmail bey ve yönetimine yeni dönemde başarılar diliyorum., Yeni yönetimin çalışmaları İle Sakarya iş dünyasına ve ülkemize katkılarının artarak devam etmesini Cenab-ı haktan niyaz ediyorum, </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rPr>
        <w:t>Bu organizasyon da emeği geçen herkese ,sponsorlarımıza teşekkür ediyor, sizleri saygı ve muhabbetle selamlıyorum.Allaha emanet olun.</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b/>
          <w:bCs/>
        </w:rPr>
        <w:t>Abdurrahman KAAN</w:t>
      </w:r>
    </w:p>
    <w:p w:rsidR="00B55716" w:rsidRDefault="00B55716" w:rsidP="00B55716">
      <w:pPr>
        <w:pStyle w:val="NormalWeb"/>
        <w:spacing w:before="0" w:beforeAutospacing="0" w:after="90" w:afterAutospacing="0"/>
        <w:rPr>
          <w:rFonts w:ascii="Helvetica" w:hAnsi="Helvetica" w:cs="Helvetica"/>
          <w:sz w:val="18"/>
          <w:szCs w:val="18"/>
        </w:rPr>
      </w:pPr>
      <w:r>
        <w:rPr>
          <w:rFonts w:ascii="Helvetica" w:hAnsi="Helvetica" w:cs="Helvetica"/>
          <w:b/>
          <w:bCs/>
        </w:rPr>
        <w:t>MÜSİAD Genel Başkanı</w:t>
      </w:r>
    </w:p>
    <w:p w:rsidR="0096478D" w:rsidRDefault="0096478D">
      <w:bookmarkStart w:id="0" w:name="_GoBack"/>
      <w:bookmarkEnd w:id="0"/>
    </w:p>
    <w:sectPr w:rsidR="00964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64"/>
    <w:rsid w:val="005B6E64"/>
    <w:rsid w:val="0096478D"/>
    <w:rsid w:val="00B55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E1EE5-31AF-4777-9B04-C06CB2AB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55716"/>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2632</Words>
  <Characters>15007</Characters>
  <Application>Microsoft Office Word</Application>
  <DocSecurity>0</DocSecurity>
  <Lines>125</Lines>
  <Paragraphs>35</Paragraphs>
  <ScaleCrop>false</ScaleCrop>
  <Company/>
  <LinksUpToDate>false</LinksUpToDate>
  <CharactersWithSpaces>17604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2021-06-29T06:29:00Z</dcterms:created>
  <dcterms:modified xsi:type="dcterms:W3CDTF">2021-06-29T06:29:00Z</dcterms:modified>
</cp:coreProperties>
</file>